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13" w:rsidRDefault="00197B13" w:rsidP="00C01AF5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278130</wp:posOffset>
            </wp:positionV>
            <wp:extent cx="2085975" cy="828675"/>
            <wp:effectExtent l="0" t="0" r="9525" b="9525"/>
            <wp:wrapTopAndBottom/>
            <wp:docPr id="2" name="Picture 2" descr="LOGO_D_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_N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F5" w:rsidRPr="00197B13" w:rsidRDefault="004E2158" w:rsidP="00C01AF5">
      <w:pPr>
        <w:rPr>
          <w:b/>
          <w:noProof/>
          <w:sz w:val="48"/>
          <w:szCs w:val="48"/>
          <w:lang w:eastAsia="nb-NO"/>
        </w:rPr>
      </w:pPr>
      <w:r w:rsidRPr="00197B13">
        <w:rPr>
          <w:b/>
          <w:sz w:val="48"/>
          <w:szCs w:val="48"/>
        </w:rPr>
        <w:t>Ek</w:t>
      </w:r>
      <w:r w:rsidR="0062683E" w:rsidRPr="00197B13">
        <w:rPr>
          <w:b/>
          <w:sz w:val="48"/>
          <w:szCs w:val="48"/>
        </w:rPr>
        <w:t>skursjon til</w:t>
      </w:r>
      <w:r w:rsidR="0062683E" w:rsidRPr="00197B13">
        <w:rPr>
          <w:b/>
          <w:noProof/>
          <w:sz w:val="48"/>
          <w:szCs w:val="48"/>
          <w:lang w:eastAsia="nb-NO"/>
        </w:rPr>
        <w:t xml:space="preserve"> </w:t>
      </w:r>
      <w:r w:rsidR="002E08E7" w:rsidRPr="00197B13">
        <w:rPr>
          <w:b/>
          <w:noProof/>
          <w:sz w:val="48"/>
          <w:szCs w:val="48"/>
          <w:lang w:eastAsia="nb-NO"/>
        </w:rPr>
        <w:t xml:space="preserve">Ringerike – </w:t>
      </w:r>
      <w:r w:rsidR="00197B13" w:rsidRPr="00197B13">
        <w:rPr>
          <w:b/>
          <w:noProof/>
          <w:sz w:val="48"/>
          <w:szCs w:val="48"/>
          <w:lang w:eastAsia="nb-NO"/>
        </w:rPr>
        <w:t xml:space="preserve">23. </w:t>
      </w:r>
      <w:r w:rsidR="002E08E7" w:rsidRPr="00197B13">
        <w:rPr>
          <w:b/>
          <w:noProof/>
          <w:sz w:val="48"/>
          <w:szCs w:val="48"/>
          <w:lang w:eastAsia="nb-NO"/>
        </w:rPr>
        <w:t>august 2015</w:t>
      </w:r>
      <w:bookmarkStart w:id="0" w:name="_GoBack"/>
      <w:bookmarkEnd w:id="0"/>
    </w:p>
    <w:p w:rsidR="00197B13" w:rsidRDefault="00197B13" w:rsidP="00C01AF5">
      <w:pPr>
        <w:rPr>
          <w:rFonts w:asciiTheme="minorHAnsi" w:hAnsiTheme="minorHAnsi"/>
          <w:sz w:val="24"/>
          <w:szCs w:val="24"/>
        </w:rPr>
      </w:pPr>
      <w:r w:rsidRPr="00EA2A7C">
        <w:rPr>
          <w:rFonts w:asciiTheme="minorHAnsi" w:hAnsiTheme="minorHAnsi"/>
          <w:noProof/>
          <w:sz w:val="24"/>
          <w:szCs w:val="24"/>
          <w:lang w:eastAsia="nb-NO"/>
        </w:rPr>
        <w:t xml:space="preserve">Søndag 23. august ønsker vi dere velkommen til å bli med en tur til Ringerike. Vi kjører fra Oslo over Sollihøgda, </w:t>
      </w:r>
      <w:r w:rsidR="00C01AF5" w:rsidRPr="00EA2A7C">
        <w:rPr>
          <w:rFonts w:asciiTheme="minorHAnsi" w:hAnsiTheme="minorHAnsi"/>
          <w:sz w:val="24"/>
          <w:szCs w:val="24"/>
        </w:rPr>
        <w:t>Sundvollen</w:t>
      </w:r>
      <w:r w:rsidRPr="00EA2A7C">
        <w:rPr>
          <w:rFonts w:asciiTheme="minorHAnsi" w:hAnsiTheme="minorHAnsi"/>
          <w:sz w:val="24"/>
          <w:szCs w:val="24"/>
        </w:rPr>
        <w:t>,</w:t>
      </w:r>
      <w:r w:rsidR="00C01AF5" w:rsidRPr="00EA2A7C">
        <w:rPr>
          <w:rFonts w:asciiTheme="minorHAnsi" w:hAnsiTheme="minorHAnsi"/>
          <w:sz w:val="24"/>
          <w:szCs w:val="24"/>
        </w:rPr>
        <w:t xml:space="preserve"> </w:t>
      </w:r>
      <w:r w:rsidRPr="00EA2A7C">
        <w:rPr>
          <w:rFonts w:asciiTheme="minorHAnsi" w:hAnsiTheme="minorHAnsi"/>
          <w:sz w:val="24"/>
          <w:szCs w:val="24"/>
        </w:rPr>
        <w:t xml:space="preserve">Steinssletta, en av Norges Utvalgte Kulturlandskaper, og </w:t>
      </w:r>
      <w:r w:rsidR="00C01AF5" w:rsidRPr="00EA2A7C">
        <w:rPr>
          <w:rFonts w:asciiTheme="minorHAnsi" w:hAnsiTheme="minorHAnsi"/>
          <w:sz w:val="24"/>
          <w:szCs w:val="24"/>
        </w:rPr>
        <w:t>Hønefoss</w:t>
      </w:r>
      <w:r w:rsidRPr="00EA2A7C">
        <w:rPr>
          <w:rFonts w:asciiTheme="minorHAnsi" w:hAnsiTheme="minorHAnsi"/>
          <w:sz w:val="24"/>
          <w:szCs w:val="24"/>
        </w:rPr>
        <w:t>. Deretter har vi et besøk på Kopstad Gård.</w:t>
      </w: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PROGRAM:</w:t>
      </w: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  <w:r w:rsidRPr="009311FA">
        <w:rPr>
          <w:rFonts w:asciiTheme="minorHAnsi" w:hAnsiTheme="minorHAnsi"/>
          <w:b/>
          <w:sz w:val="24"/>
          <w:szCs w:val="24"/>
        </w:rPr>
        <w:t>Avreise</w:t>
      </w:r>
      <w:r>
        <w:rPr>
          <w:rFonts w:asciiTheme="minorHAnsi" w:hAnsiTheme="minorHAnsi"/>
          <w:sz w:val="24"/>
          <w:szCs w:val="24"/>
        </w:rPr>
        <w:t xml:space="preserve"> med buss fra Thon </w:t>
      </w:r>
      <w:proofErr w:type="spellStart"/>
      <w:r>
        <w:rPr>
          <w:rFonts w:asciiTheme="minorHAnsi" w:hAnsiTheme="minorHAnsi"/>
          <w:sz w:val="24"/>
          <w:szCs w:val="24"/>
        </w:rPr>
        <w:t>Hotel</w:t>
      </w:r>
      <w:proofErr w:type="spellEnd"/>
      <w:r>
        <w:rPr>
          <w:rFonts w:asciiTheme="minorHAnsi" w:hAnsiTheme="minorHAnsi"/>
          <w:sz w:val="24"/>
          <w:szCs w:val="24"/>
        </w:rPr>
        <w:t xml:space="preserve"> Opera: </w:t>
      </w:r>
      <w:r w:rsidRPr="009311FA">
        <w:rPr>
          <w:rFonts w:asciiTheme="minorHAnsi" w:hAnsiTheme="minorHAnsi"/>
          <w:b/>
          <w:sz w:val="24"/>
          <w:szCs w:val="24"/>
        </w:rPr>
        <w:t>09.</w:t>
      </w:r>
      <w:r w:rsidRPr="0069572B">
        <w:rPr>
          <w:rFonts w:asciiTheme="minorHAnsi" w:hAnsiTheme="minorHAnsi"/>
          <w:sz w:val="24"/>
          <w:szCs w:val="24"/>
        </w:rPr>
        <w:t>00</w:t>
      </w:r>
      <w:r w:rsidR="0069572B" w:rsidRPr="0069572B">
        <w:rPr>
          <w:rFonts w:asciiTheme="minorHAnsi" w:hAnsiTheme="minorHAnsi"/>
          <w:sz w:val="24"/>
          <w:szCs w:val="24"/>
        </w:rPr>
        <w:t xml:space="preserve"> (kan plukke opp vest-boende i Sandvika </w:t>
      </w:r>
      <w:r w:rsidR="0069572B">
        <w:rPr>
          <w:rFonts w:asciiTheme="minorHAnsi" w:hAnsiTheme="minorHAnsi"/>
          <w:sz w:val="24"/>
          <w:szCs w:val="24"/>
        </w:rPr>
        <w:t>ved beskjed (Sandvika stasjon).</w:t>
      </w:r>
      <w:r w:rsidR="0069572B" w:rsidRPr="0069572B">
        <w:rPr>
          <w:rFonts w:asciiTheme="minorHAnsi" w:hAnsiTheme="minorHAnsi"/>
          <w:b/>
          <w:sz w:val="24"/>
          <w:szCs w:val="24"/>
        </w:rPr>
        <w:t xml:space="preserve"> </w:t>
      </w:r>
      <w:r w:rsidR="0069572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Retur: kl. 18.00</w:t>
      </w:r>
      <w:r w:rsidR="0069572B">
        <w:rPr>
          <w:rFonts w:asciiTheme="minorHAnsi" w:hAnsiTheme="minorHAnsi"/>
          <w:sz w:val="24"/>
          <w:szCs w:val="24"/>
        </w:rPr>
        <w:t xml:space="preserve">. </w:t>
      </w:r>
    </w:p>
    <w:p w:rsidR="009311FA" w:rsidRPr="00EA2A7C" w:rsidRDefault="009311FA" w:rsidP="00C01AF5">
      <w:pPr>
        <w:rPr>
          <w:rFonts w:asciiTheme="minorHAnsi" w:hAnsiTheme="minorHAnsi"/>
          <w:sz w:val="24"/>
          <w:szCs w:val="24"/>
        </w:rPr>
      </w:pPr>
    </w:p>
    <w:p w:rsidR="00197B13" w:rsidRDefault="009311FA" w:rsidP="00C01A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Pris: Kr. 400 kroner. Innbetales til k.nr. 9235.26.83185.</w:t>
      </w: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Påmelding til </w:t>
      </w:r>
      <w:hyperlink r:id="rId5" w:history="1">
        <w:r w:rsidRPr="005F3B52">
          <w:rPr>
            <w:rStyle w:val="Hyperlink"/>
            <w:rFonts w:asciiTheme="minorHAnsi" w:hAnsiTheme="minorHAnsi"/>
            <w:sz w:val="24"/>
            <w:szCs w:val="24"/>
          </w:rPr>
          <w:t>grmon@innovasjonnorge.no</w:t>
        </w:r>
      </w:hyperlink>
      <w:r>
        <w:rPr>
          <w:rFonts w:asciiTheme="minorHAnsi" w:hAnsiTheme="minorHAnsi"/>
          <w:sz w:val="24"/>
          <w:szCs w:val="24"/>
        </w:rPr>
        <w:t xml:space="preserve"> innen 14. august.</w:t>
      </w:r>
      <w:r w:rsidR="0069572B">
        <w:rPr>
          <w:rFonts w:asciiTheme="minorHAnsi" w:hAnsiTheme="minorHAnsi"/>
          <w:sz w:val="24"/>
          <w:szCs w:val="24"/>
        </w:rPr>
        <w:t xml:space="preserve"> Tlf. 95858590.</w:t>
      </w:r>
    </w:p>
    <w:p w:rsidR="0069572B" w:rsidRDefault="0069572B" w:rsidP="00C01AF5">
      <w:pPr>
        <w:rPr>
          <w:rFonts w:asciiTheme="minorHAnsi" w:hAnsiTheme="minorHAnsi"/>
          <w:sz w:val="24"/>
          <w:szCs w:val="24"/>
        </w:rPr>
      </w:pP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</w:p>
    <w:p w:rsidR="009311FA" w:rsidRDefault="009311FA" w:rsidP="00C01A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 serveres varm og kald drikke underveis, og det vil bli stoppet for bespisning.</w:t>
      </w:r>
    </w:p>
    <w:p w:rsidR="009311FA" w:rsidRPr="00EA2A7C" w:rsidRDefault="009311FA" w:rsidP="00C01AF5">
      <w:pPr>
        <w:rPr>
          <w:rFonts w:asciiTheme="minorHAnsi" w:hAnsiTheme="minorHAnsi"/>
          <w:sz w:val="24"/>
          <w:szCs w:val="24"/>
        </w:rPr>
      </w:pPr>
    </w:p>
    <w:p w:rsidR="00197B13" w:rsidRPr="00EA2A7C" w:rsidRDefault="00197B13" w:rsidP="00C01AF5">
      <w:pPr>
        <w:rPr>
          <w:rFonts w:asciiTheme="minorHAnsi" w:hAnsiTheme="minorHAnsi"/>
          <w:sz w:val="24"/>
          <w:szCs w:val="24"/>
        </w:rPr>
      </w:pPr>
      <w:r w:rsidRPr="00EA2A7C">
        <w:rPr>
          <w:rFonts w:asciiTheme="minorHAnsi" w:hAnsiTheme="minorHAnsi"/>
          <w:sz w:val="24"/>
          <w:szCs w:val="24"/>
        </w:rPr>
        <w:t>Underveis vil vi se</w:t>
      </w:r>
      <w:r w:rsidR="00C01AF5" w:rsidRPr="00EA2A7C">
        <w:rPr>
          <w:rFonts w:asciiTheme="minorHAnsi" w:hAnsiTheme="minorHAnsi"/>
          <w:sz w:val="24"/>
          <w:szCs w:val="24"/>
        </w:rPr>
        <w:t xml:space="preserve"> på karstlandskapet og geologien.</w:t>
      </w:r>
      <w:r w:rsidRPr="00EA2A7C">
        <w:rPr>
          <w:rFonts w:asciiTheme="minorHAnsi" w:hAnsiTheme="minorHAnsi"/>
          <w:sz w:val="24"/>
          <w:szCs w:val="24"/>
        </w:rPr>
        <w:t xml:space="preserve"> Tidligere amanuensis ved Universitetet i Oslo, Tormod </w:t>
      </w:r>
      <w:proofErr w:type="spellStart"/>
      <w:r w:rsidRPr="00EA2A7C">
        <w:rPr>
          <w:rFonts w:asciiTheme="minorHAnsi" w:hAnsiTheme="minorHAnsi"/>
          <w:sz w:val="24"/>
          <w:szCs w:val="24"/>
        </w:rPr>
        <w:t>K</w:t>
      </w:r>
      <w:r w:rsidR="009311FA">
        <w:rPr>
          <w:rFonts w:asciiTheme="minorHAnsi" w:hAnsiTheme="minorHAnsi"/>
          <w:sz w:val="24"/>
          <w:szCs w:val="24"/>
        </w:rPr>
        <w:t>lemsdal</w:t>
      </w:r>
      <w:proofErr w:type="spellEnd"/>
      <w:r w:rsidR="009311FA">
        <w:rPr>
          <w:rFonts w:asciiTheme="minorHAnsi" w:hAnsiTheme="minorHAnsi"/>
          <w:sz w:val="24"/>
          <w:szCs w:val="24"/>
        </w:rPr>
        <w:t>, vil orientere</w:t>
      </w:r>
      <w:r w:rsidRPr="00EA2A7C">
        <w:rPr>
          <w:rFonts w:asciiTheme="minorHAnsi" w:hAnsiTheme="minorHAnsi"/>
          <w:sz w:val="24"/>
          <w:szCs w:val="24"/>
        </w:rPr>
        <w:t xml:space="preserve">. </w:t>
      </w:r>
      <w:r w:rsidR="00C01AF5" w:rsidRPr="00EA2A7C">
        <w:rPr>
          <w:rFonts w:asciiTheme="minorHAnsi" w:hAnsiTheme="minorHAnsi"/>
          <w:sz w:val="24"/>
          <w:szCs w:val="24"/>
        </w:rPr>
        <w:t xml:space="preserve"> Kanskje ta</w:t>
      </w:r>
      <w:r w:rsidR="009311FA">
        <w:rPr>
          <w:rFonts w:asciiTheme="minorHAnsi" w:hAnsiTheme="minorHAnsi"/>
          <w:sz w:val="24"/>
          <w:szCs w:val="24"/>
        </w:rPr>
        <w:t>r vi</w:t>
      </w:r>
      <w:r w:rsidR="00C01AF5" w:rsidRPr="00EA2A7C">
        <w:rPr>
          <w:rFonts w:asciiTheme="minorHAnsi" w:hAnsiTheme="minorHAnsi"/>
          <w:sz w:val="24"/>
          <w:szCs w:val="24"/>
        </w:rPr>
        <w:t xml:space="preserve"> en titt på</w:t>
      </w:r>
      <w:r w:rsidRPr="00EA2A7C">
        <w:rPr>
          <w:rFonts w:asciiTheme="minorHAnsi" w:hAnsiTheme="minorHAnsi"/>
          <w:sz w:val="24"/>
          <w:szCs w:val="24"/>
        </w:rPr>
        <w:t xml:space="preserve"> orkideer på kalkrike områder (</w:t>
      </w:r>
      <w:r w:rsidR="00C01AF5" w:rsidRPr="00EA2A7C">
        <w:rPr>
          <w:rFonts w:asciiTheme="minorHAnsi" w:hAnsiTheme="minorHAnsi"/>
          <w:sz w:val="24"/>
          <w:szCs w:val="24"/>
        </w:rPr>
        <w:t xml:space="preserve">Bureknatten) </w:t>
      </w:r>
      <w:r w:rsidRPr="00EA2A7C">
        <w:rPr>
          <w:rFonts w:asciiTheme="minorHAnsi" w:hAnsiTheme="minorHAnsi"/>
          <w:sz w:val="24"/>
          <w:szCs w:val="24"/>
        </w:rPr>
        <w:t xml:space="preserve">på Steinsletta. Vi vurderer også et besøk til </w:t>
      </w:r>
      <w:proofErr w:type="spellStart"/>
      <w:r w:rsidR="00C01AF5" w:rsidRPr="00EA2A7C">
        <w:rPr>
          <w:rFonts w:asciiTheme="minorHAnsi" w:hAnsiTheme="minorHAnsi"/>
          <w:sz w:val="24"/>
          <w:szCs w:val="24"/>
        </w:rPr>
        <w:t>Bønsnes</w:t>
      </w:r>
      <w:proofErr w:type="spellEnd"/>
      <w:r w:rsidR="00C01AF5" w:rsidRPr="00EA2A7C">
        <w:rPr>
          <w:rFonts w:asciiTheme="minorHAnsi" w:hAnsiTheme="minorHAnsi"/>
          <w:sz w:val="24"/>
          <w:szCs w:val="24"/>
        </w:rPr>
        <w:t xml:space="preserve"> kirke. </w:t>
      </w:r>
    </w:p>
    <w:p w:rsidR="00197B13" w:rsidRPr="00EA2A7C" w:rsidRDefault="00197B13" w:rsidP="00C01AF5">
      <w:pPr>
        <w:rPr>
          <w:rFonts w:asciiTheme="minorHAnsi" w:hAnsiTheme="minorHAnsi"/>
          <w:sz w:val="24"/>
          <w:szCs w:val="24"/>
        </w:rPr>
      </w:pPr>
    </w:p>
    <w:p w:rsidR="00197B13" w:rsidRPr="00EA2A7C" w:rsidRDefault="00197B13" w:rsidP="00C01AF5">
      <w:pPr>
        <w:rPr>
          <w:rFonts w:asciiTheme="minorHAnsi" w:hAnsiTheme="minorHAnsi"/>
          <w:sz w:val="24"/>
          <w:szCs w:val="24"/>
        </w:rPr>
      </w:pPr>
      <w:r w:rsidRPr="00EA2A7C">
        <w:rPr>
          <w:rFonts w:asciiTheme="minorHAnsi" w:hAnsiTheme="minorHAnsi"/>
          <w:sz w:val="24"/>
          <w:szCs w:val="24"/>
        </w:rPr>
        <w:t xml:space="preserve">Fra Hønefoss er det 15-20 minutters kjøring til Kopstad gård. </w:t>
      </w:r>
      <w:r w:rsidR="009311FA">
        <w:rPr>
          <w:rFonts w:asciiTheme="minorHAnsi" w:hAnsiTheme="minorHAnsi"/>
          <w:sz w:val="24"/>
          <w:szCs w:val="24"/>
        </w:rPr>
        <w:t xml:space="preserve">Vi ankommer gården </w:t>
      </w:r>
      <w:r w:rsidRPr="00EA2A7C">
        <w:rPr>
          <w:rFonts w:asciiTheme="minorHAnsi" w:hAnsiTheme="minorHAnsi"/>
          <w:sz w:val="24"/>
          <w:szCs w:val="24"/>
        </w:rPr>
        <w:t>ved lunsjtider.</w:t>
      </w:r>
    </w:p>
    <w:p w:rsidR="00C01AF5" w:rsidRPr="00EA2A7C" w:rsidRDefault="00C01AF5" w:rsidP="00C01AF5">
      <w:pPr>
        <w:rPr>
          <w:rFonts w:asciiTheme="minorHAnsi" w:hAnsiTheme="minorHAnsi"/>
          <w:sz w:val="24"/>
          <w:szCs w:val="24"/>
        </w:rPr>
      </w:pPr>
    </w:p>
    <w:p w:rsidR="00197B13" w:rsidRPr="00EA2A7C" w:rsidRDefault="00824C08" w:rsidP="00197B13">
      <w:pPr>
        <w:spacing w:line="36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</w:pPr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 xml:space="preserve">Anders </w:t>
      </w:r>
      <w:proofErr w:type="spellStart"/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>Lerberg</w:t>
      </w:r>
      <w:proofErr w:type="spellEnd"/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 xml:space="preserve"> Kopstad </w:t>
      </w:r>
      <w:r w:rsidR="00197B13"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 xml:space="preserve">som driver Kopstad gård </w:t>
      </w:r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 xml:space="preserve">bruker Allan </w:t>
      </w:r>
      <w:proofErr w:type="spellStart"/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>Savorys</w:t>
      </w:r>
      <w:proofErr w:type="spellEnd"/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 xml:space="preserve"> planleggingsmetode</w:t>
      </w:r>
      <w:r w:rsidR="00197B13"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 xml:space="preserve"> for din drift. Allan Savoy er en berømt beiteplanlegger og biolog. Savoy har skapt </w:t>
      </w:r>
      <w:r w:rsidR="00197B13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driftsplansystemet «</w:t>
      </w:r>
      <w:proofErr w:type="spellStart"/>
      <w:r w:rsidR="00197B13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holistic</w:t>
      </w:r>
      <w:proofErr w:type="spellEnd"/>
      <w:r w:rsidR="00197B13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management», på norsk «målrettet beitestyring». Noe av det spesielle med </w:t>
      </w:r>
      <w:proofErr w:type="spellStart"/>
      <w:r w:rsidR="00197B13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holistic</w:t>
      </w:r>
      <w:proofErr w:type="spellEnd"/>
      <w:r w:rsidR="00197B13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management er at all planlegging på gården, som økonomi, landskap og beiteplanlegging, samkjøres opp mot en helhetlig målsetting gårdbrukeren har satt for seg selv og drifta.</w:t>
      </w:r>
      <w:r w:rsidR="00CC607A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En av hovedhensiktene er </w:t>
      </w:r>
      <w:r w:rsidR="00CC607A" w:rsidRPr="00EA2A7C">
        <w:rPr>
          <w:rFonts w:asciiTheme="minorHAnsi" w:eastAsia="Times New Roman" w:hAnsiTheme="minorHAnsi" w:cs="Georgia"/>
          <w:color w:val="000000"/>
          <w:sz w:val="24"/>
          <w:szCs w:val="24"/>
          <w:lang w:eastAsia="nb-NO"/>
        </w:rPr>
        <w:t>å</w:t>
      </w:r>
      <w:r w:rsidR="00CC607A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sikre at graset ute p</w:t>
      </w:r>
      <w:r w:rsidR="00CC607A" w:rsidRPr="00EA2A7C">
        <w:rPr>
          <w:rFonts w:asciiTheme="minorHAnsi" w:eastAsia="Times New Roman" w:hAnsiTheme="minorHAnsi" w:cs="Georgia"/>
          <w:color w:val="000000"/>
          <w:sz w:val="24"/>
          <w:szCs w:val="24"/>
          <w:lang w:eastAsia="nb-NO"/>
        </w:rPr>
        <w:t>å</w:t>
      </w:r>
      <w:r w:rsidR="00CC607A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beitene f</w:t>
      </w:r>
      <w:r w:rsidR="00CC607A" w:rsidRPr="00EA2A7C">
        <w:rPr>
          <w:rFonts w:asciiTheme="minorHAnsi" w:eastAsia="Times New Roman" w:hAnsiTheme="minorHAnsi" w:cs="Georgia"/>
          <w:color w:val="000000"/>
          <w:sz w:val="24"/>
          <w:szCs w:val="24"/>
          <w:lang w:eastAsia="nb-NO"/>
        </w:rPr>
        <w:t>å</w:t>
      </w:r>
      <w:r w:rsidR="00CC607A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r tilstrekkelig med hviletid f</w:t>
      </w:r>
      <w:r w:rsidR="00CC607A" w:rsidRPr="00EA2A7C">
        <w:rPr>
          <w:rFonts w:asciiTheme="minorHAnsi" w:eastAsia="Times New Roman" w:hAnsiTheme="minorHAnsi" w:cs="Georgia"/>
          <w:color w:val="000000"/>
          <w:sz w:val="24"/>
          <w:szCs w:val="24"/>
          <w:lang w:eastAsia="nb-NO"/>
        </w:rPr>
        <w:t>ø</w:t>
      </w:r>
      <w:r w:rsidR="00CC607A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r neste beiterunde, og dermed produserer optimalt.</w:t>
      </w:r>
    </w:p>
    <w:p w:rsidR="00CC607A" w:rsidRPr="00EA2A7C" w:rsidRDefault="00CC607A" w:rsidP="00197B13">
      <w:pPr>
        <w:spacing w:line="36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</w:pPr>
    </w:p>
    <w:p w:rsidR="00824C08" w:rsidRPr="00EA2A7C" w:rsidRDefault="00197B13" w:rsidP="00824C08">
      <w:pPr>
        <w:shd w:val="clear" w:color="auto" w:fill="FFFFFF"/>
        <w:spacing w:line="240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</w:pPr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Den ferske sauebonden på Ringerike er den første saueprodusenten i Norge som bruker beitesystemet. </w:t>
      </w:r>
      <w:r w:rsidRPr="00EA2A7C"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  <w:t>Her får spæl sauen beite til i mars. Beitemarkene flyttes hyppig med stadig nye friske beitemarker.</w:t>
      </w:r>
    </w:p>
    <w:p w:rsidR="00197B13" w:rsidRPr="00EA2A7C" w:rsidRDefault="00197B13" w:rsidP="00824C08">
      <w:pPr>
        <w:shd w:val="clear" w:color="auto" w:fill="FFFFFF"/>
        <w:spacing w:line="240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nb-NO"/>
        </w:rPr>
      </w:pPr>
    </w:p>
    <w:p w:rsidR="00824C08" w:rsidRPr="00EA2A7C" w:rsidRDefault="00824C08" w:rsidP="00824C08">
      <w:pPr>
        <w:spacing w:after="300" w:line="36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</w:pPr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lastRenderedPageBreak/>
        <w:t xml:space="preserve">I en beiteplan er det mange variabler. </w:t>
      </w:r>
      <w:proofErr w:type="spellStart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Savorys</w:t>
      </w:r>
      <w:proofErr w:type="spellEnd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planleggingsmetode er hentet ut fra </w:t>
      </w:r>
      <w:proofErr w:type="spellStart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Sandhurst</w:t>
      </w:r>
      <w:proofErr w:type="spellEnd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militærakademi, hvor den opprinnelig ble brukt til å planlegge i krigssituasjoner. Her er det også mange variabler som hele tiden endrer seg. </w:t>
      </w:r>
      <w:proofErr w:type="spellStart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Savory</w:t>
      </w:r>
      <w:proofErr w:type="spellEnd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har tilpasset planen slik at den passer til biologi.</w:t>
      </w:r>
    </w:p>
    <w:p w:rsidR="00824C08" w:rsidRPr="00EA2A7C" w:rsidRDefault="00824C08" w:rsidP="00824C08">
      <w:pPr>
        <w:spacing w:after="300" w:line="36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</w:pPr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All planlegging skjer med blyant, for </w:t>
      </w:r>
      <w:proofErr w:type="spellStart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beiteplanen</w:t>
      </w:r>
      <w:proofErr w:type="spellEnd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skal være alt annet enn statisk. Så er det viktig å observere hva som skjer, og bruke viskelær for å endre planen om det skulle skje noe, eller legge til nye observasjoner med blyant. Erfaringer, hvordan beitesesongen til slutt gikk, noteres med kulepenn.</w:t>
      </w:r>
    </w:p>
    <w:p w:rsidR="00824C08" w:rsidRPr="00EA2A7C" w:rsidRDefault="00824C08" w:rsidP="00824C08">
      <w:pPr>
        <w:spacing w:after="300" w:line="36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</w:pPr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Det er utgitt en egen håndbok for beiteplanlegging, «The </w:t>
      </w:r>
      <w:proofErr w:type="spellStart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Aide</w:t>
      </w:r>
      <w:proofErr w:type="spellEnd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memoire</w:t>
      </w:r>
      <w:proofErr w:type="spellEnd"/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». Den gir bakgrunnsinformasjonen du må vite og forstå før du starter å planlegge. Boka gjennomgår en 17-trinns prosedyre for hvordan planlegge beiting med verktøyet beiteplan. Vi har gjengitt prosedyren i kortform. Håndboka anbefaler å planlegge pessimistisk på alle punktene du er usikker p</w:t>
      </w:r>
      <w:r w:rsidR="00EA2A7C"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å</w:t>
      </w:r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>.</w:t>
      </w:r>
    </w:p>
    <w:p w:rsidR="00824C08" w:rsidRPr="00EA2A7C" w:rsidRDefault="00824C08" w:rsidP="00824C08">
      <w:pPr>
        <w:spacing w:after="300" w:line="36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</w:pPr>
      <w:r w:rsidRPr="00EA2A7C">
        <w:rPr>
          <w:rFonts w:asciiTheme="minorHAnsi" w:eastAsia="Times New Roman" w:hAnsiTheme="minorHAnsi" w:cs="Arial"/>
          <w:color w:val="000000"/>
          <w:sz w:val="24"/>
          <w:szCs w:val="24"/>
          <w:lang w:eastAsia="nb-NO"/>
        </w:rPr>
        <w:t xml:space="preserve">– Det er bønder som har skrevet håndboka, ut ifra sine erfaringer, sier Kopstad. </w:t>
      </w:r>
    </w:p>
    <w:p w:rsidR="00C01AF5" w:rsidRPr="00EA2A7C" w:rsidRDefault="00C01AF5" w:rsidP="00C01AF5">
      <w:pPr>
        <w:rPr>
          <w:rFonts w:asciiTheme="minorHAnsi" w:hAnsiTheme="minorHAnsi"/>
          <w:sz w:val="24"/>
          <w:szCs w:val="24"/>
        </w:rPr>
      </w:pPr>
    </w:p>
    <w:p w:rsidR="0052632D" w:rsidRPr="004E2158" w:rsidRDefault="0062683E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498D028B" wp14:editId="41A75AD9">
            <wp:extent cx="5759450" cy="432308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32D" w:rsidRPr="004E2158" w:rsidSect="0004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8"/>
    <w:rsid w:val="00046920"/>
    <w:rsid w:val="001643E7"/>
    <w:rsid w:val="00197B13"/>
    <w:rsid w:val="002174B8"/>
    <w:rsid w:val="002E08E7"/>
    <w:rsid w:val="004E2158"/>
    <w:rsid w:val="0062683E"/>
    <w:rsid w:val="0069572B"/>
    <w:rsid w:val="00824C08"/>
    <w:rsid w:val="00866DF0"/>
    <w:rsid w:val="008910AA"/>
    <w:rsid w:val="009311FA"/>
    <w:rsid w:val="00BC679C"/>
    <w:rsid w:val="00C01AF5"/>
    <w:rsid w:val="00CC607A"/>
    <w:rsid w:val="00E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FD7FE-1280-4A88-90D1-69CA8B7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067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4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rmon@innovasjonnorg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Elisabeth Monsen</dc:creator>
  <cp:lastModifiedBy>User</cp:lastModifiedBy>
  <cp:revision>2</cp:revision>
  <dcterms:created xsi:type="dcterms:W3CDTF">2015-07-03T08:30:00Z</dcterms:created>
  <dcterms:modified xsi:type="dcterms:W3CDTF">2015-07-03T08:30:00Z</dcterms:modified>
</cp:coreProperties>
</file>